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3EC" w:rsidRPr="0007030E" w:rsidRDefault="00BE03EC" w:rsidP="002E39BA">
      <w:pPr>
        <w:spacing w:before="480" w:after="24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07030E">
        <w:rPr>
          <w:rFonts w:ascii="Times New Roman" w:eastAsia="Times New Roman" w:hAnsi="Times New Roman" w:cs="Times New Roman"/>
          <w:b/>
          <w:bCs/>
          <w:color w:val="C00000"/>
          <w:sz w:val="40"/>
          <w:szCs w:val="40"/>
          <w:highlight w:val="darkGreen"/>
          <w:lang w:eastAsia="ru-RU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Сведения о наличии средств обучения и воспитания</w:t>
      </w:r>
      <w:bookmarkStart w:id="0" w:name="_GoBack"/>
      <w:bookmarkEnd w:id="0"/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Средства обучения и 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  —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Общепринятая современная типология подразделяет средства обучения и воспитания на следующие виды: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 (образовательные мультимедиа мультимедийные учебники, сетевые образовательные ресурсы, мультимедийные универсальные энциклопедии)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(слайды, слайд – фильмы, видеофильмы образовательные, учебные кинофильмы, учебные фильмы на цифровых носителях)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 (гербарии, муляжи, макеты, стенды, модели в разрезе, модели демонстрационные)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Учебные приборы (компас, барометр, колбы и т.д.)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Тренажеры и спортивное оборудование.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дидактическая роль средств обучения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любого образовательного учреждения.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эффективное воздействие на обучающихся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Визуальные (зрительные):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таблицы по истории, биологии, географии</w:t>
      </w:r>
      <w:proofErr w:type="gram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, ,</w:t>
      </w:r>
      <w:proofErr w:type="gram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математике, русскому  языку, ОБЖ, ИЗО, 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-карты по истории и географии;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-картины по русскому языку, литературе;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-натуральные объекты по биологии;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модели, муляжи по биологии, географии, математике, начальным классам;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-лабораторное оборудование по биологии.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Аудиальные (слуховые):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музыкальный центр 2;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 (зрительно-слуховые):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звуковые фильмы;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телевизор -1</w:t>
      </w:r>
      <w:r w:rsidR="0007030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автоматизирующие процесс обучения: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компьютеры</w:t>
      </w:r>
      <w:r w:rsidR="0007030E">
        <w:rPr>
          <w:rFonts w:ascii="Times New Roman" w:eastAsia="Times New Roman" w:hAnsi="Times New Roman" w:cs="Times New Roman"/>
          <w:sz w:val="24"/>
          <w:szCs w:val="24"/>
          <w:lang w:eastAsia="ru-RU"/>
        </w:rPr>
        <w:t>45</w:t>
      </w: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07030E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Сканер 1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Принтер 4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-учебники;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-художественная литература;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-словари;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-другая необходимая литература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О средствах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Традиционно в качестве средств воспитания рассматривают объекты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 и духовной культуры, которые используют для решения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задач, соблюдая следующие условия: 1) с данным объектом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связана информация, необходимая для развития внутреннего мира личности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1. Общение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непосредственное, в форме прямых контактов учителя и обучающегося;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беседы;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опосредованное, проявляющееся в том, что педагог направляет свои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 не на воспитанника, а на знания, которые тот должен усвоить, 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личности, которые он должен сформировать, на ценности, в которых он должен определенным образом сориентироваться, классные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часы, школьные праздники и мероприятия.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2. Учение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 как деятельность ученика, в результате которой он усваивает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знания, формирует умения и навыки, выступает одним из ведущих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воспитательных средств, обеспечивая целенаправленное формирование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 ученика к предметам и явлениям окружающего мира. В ходе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воспитывающее влияние на обучающихся оказывают содержание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изучаемого материала, формы и методы учебной работы, личность учителя,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отношение к ученикам, учебному предмету и всему миру,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обстановка в классе и школе.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воспитательного воздействия учения значительно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повышается, когда на уроке практикуется так называемая совместная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продуктивная деятельность школьников. В основе такой деятельности лежит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учебное взаимодействие, в ходе которого дети: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выясняют условия совместного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организуют его взаимное обсуждение;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в) фиксируют ход совместной работы;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обсуждают полученные результаты;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д) оценивают успехи каждого;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утверждают самооценки членов группы;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совместно решают, как будут отчитываться о выполнения задания;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проверяют и оценивают итоги совместно проделанной работы.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школьников становится продуктивной, если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осуществляется при условии включения каждого ученика в решение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в начале процесса усвоения нового предметного содержания, а также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активном его сотрудничестве с учителем и другими учениками.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Личностно-развивающие возможности совместной учебной деятельности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 повышаются при следующих условиях: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1) в ней должны быть воплощены отношения ответственной зависимости;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2) она должна быть социально ценной, значимой и интересной для детей;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социальная роль ребенка в процессе совместной деятельности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 должна меняться (например, роль старшего – на роль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подчиненного и наоборот);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4) совместная деятельность должна быть эмоционально насыщена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коллективными переживаниями, состраданием к неудачам других детей и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умению радоваться их успехам.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3.Труд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Воспитательная сила труда заключается преимущественно в том, что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его цели и удовлетворение вследствие этого какой-то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потребности влечет за собой появление новых потребностей.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через: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ученическо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производственной бригаде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-дежурство по классу, школе;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-работу на пришкольном участке.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030E">
        <w:rPr>
          <w:rFonts w:ascii="Times New Roman" w:eastAsia="Times New Roman" w:hAnsi="Times New Roman" w:cs="Times New Roman"/>
          <w:b/>
          <w:bCs/>
          <w:sz w:val="24"/>
          <w:szCs w:val="24"/>
          <w:highlight w:val="cyan"/>
          <w:lang w:eastAsia="ru-RU"/>
        </w:rPr>
        <w:t>4. Игра как средство воспитания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как в урочной, так и во внеурочной системе, организуется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проведения разного рода игр: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-организационно-</w:t>
      </w:r>
      <w:proofErr w:type="spellStart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деятельностные</w:t>
      </w:r>
      <w:proofErr w:type="spellEnd"/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соревновательные;</w:t>
      </w:r>
    </w:p>
    <w:p w:rsidR="00BE03EC" w:rsidRPr="00BE03EC" w:rsidRDefault="00BE03EC" w:rsidP="00BE03EC">
      <w:pPr>
        <w:spacing w:before="15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3EC">
        <w:rPr>
          <w:rFonts w:ascii="Times New Roman" w:eastAsia="Times New Roman" w:hAnsi="Times New Roman" w:cs="Times New Roman"/>
          <w:sz w:val="24"/>
          <w:szCs w:val="24"/>
          <w:lang w:eastAsia="ru-RU"/>
        </w:rPr>
        <w:t>- сюжетно-ролевые.</w:t>
      </w:r>
    </w:p>
    <w:p w:rsidR="00BE03EC" w:rsidRPr="00BE03EC" w:rsidRDefault="0007030E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Главная</w:t>
        </w:r>
      </w:hyperlink>
    </w:p>
    <w:p w:rsidR="00BE03EC" w:rsidRPr="00BE03EC" w:rsidRDefault="0007030E" w:rsidP="00BE03EC">
      <w:pPr>
        <w:numPr>
          <w:ilvl w:val="0"/>
          <w:numId w:val="2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Сведения об образовательной организации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Основные сведения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Структура и органы управления образовательной организацией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Документы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Образование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Образовательные стандарты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Руководство, педагогический состав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Материально-техническое обеспечение и оснащенность образовательного процесса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Стипендии и иные виды материальной поддержки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Платные образовательные услуги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Финансово-хозяйственная деятельность</w:t>
        </w:r>
      </w:hyperlink>
    </w:p>
    <w:p w:rsidR="00BE03EC" w:rsidRPr="00BE03EC" w:rsidRDefault="0007030E" w:rsidP="00BE03EC">
      <w:pPr>
        <w:numPr>
          <w:ilvl w:val="1"/>
          <w:numId w:val="3"/>
        </w:numPr>
        <w:spacing w:after="0" w:line="240" w:lineRule="auto"/>
        <w:ind w:left="480" w:right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Вакантные места для приема (перевода)</w:t>
        </w:r>
      </w:hyperlink>
    </w:p>
    <w:p w:rsidR="00BE03EC" w:rsidRPr="00BE03EC" w:rsidRDefault="0007030E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Информация</w:t>
        </w:r>
      </w:hyperlink>
    </w:p>
    <w:p w:rsidR="00BE03EC" w:rsidRPr="00BE03EC" w:rsidRDefault="0007030E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Деятельность</w:t>
        </w:r>
      </w:hyperlink>
    </w:p>
    <w:p w:rsidR="00BE03EC" w:rsidRPr="00BE03EC" w:rsidRDefault="0007030E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="00BE03EC" w:rsidRPr="00BE03EC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Контакты</w:t>
        </w:r>
      </w:hyperlink>
    </w:p>
    <w:p w:rsidR="00BE03EC" w:rsidRPr="00BE03EC" w:rsidRDefault="0007030E" w:rsidP="00BE03EC">
      <w:pPr>
        <w:numPr>
          <w:ilvl w:val="0"/>
          <w:numId w:val="3"/>
        </w:numPr>
        <w:spacing w:after="0" w:line="240" w:lineRule="auto"/>
        <w:ind w:left="240" w:right="240"/>
        <w:rPr>
          <w:rFonts w:ascii="inherit" w:eastAsia="Times New Roman" w:hAnsi="inherit" w:cs="Times New Roman"/>
          <w:color w:val="FFFFFF"/>
          <w:sz w:val="20"/>
          <w:szCs w:val="20"/>
          <w:lang w:eastAsia="ru-RU"/>
        </w:rPr>
      </w:pPr>
      <w:hyperlink r:id="rId21" w:history="1">
        <w:r w:rsidR="00BE03EC" w:rsidRPr="00BE03EC">
          <w:rPr>
            <w:rFonts w:ascii="inherit" w:eastAsia="Times New Roman" w:hAnsi="inherit" w:cs="Times New Roman"/>
            <w:color w:val="FFFFFF"/>
            <w:sz w:val="20"/>
            <w:u w:val="single"/>
            <w:lang w:eastAsia="ru-RU"/>
          </w:rPr>
          <w:t>Страничка психолога</w:t>
        </w:r>
      </w:hyperlink>
    </w:p>
    <w:sectPr w:rsidR="00BE03EC" w:rsidRPr="00BE03EC" w:rsidSect="00BE03EC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6D23D3"/>
    <w:multiLevelType w:val="multilevel"/>
    <w:tmpl w:val="FDBEF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DD3BD1"/>
    <w:multiLevelType w:val="multilevel"/>
    <w:tmpl w:val="00D8B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9B0255"/>
    <w:multiLevelType w:val="multilevel"/>
    <w:tmpl w:val="377C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3EC"/>
    <w:rsid w:val="0007030E"/>
    <w:rsid w:val="002476CD"/>
    <w:rsid w:val="002E39BA"/>
    <w:rsid w:val="00AF6C75"/>
    <w:rsid w:val="00BE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CD132"/>
  <w15:docId w15:val="{A3898969-2B33-4068-9022-6558A9F94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C75"/>
  </w:style>
  <w:style w:type="paragraph" w:styleId="2">
    <w:name w:val="heading 2"/>
    <w:basedOn w:val="a"/>
    <w:link w:val="20"/>
    <w:uiPriority w:val="9"/>
    <w:qFormat/>
    <w:rsid w:val="00BE03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E03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E03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E03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E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E03EC"/>
    <w:rPr>
      <w:b/>
      <w:bCs/>
    </w:rPr>
  </w:style>
  <w:style w:type="character" w:styleId="a5">
    <w:name w:val="Hyperlink"/>
    <w:basedOn w:val="a0"/>
    <w:uiPriority w:val="99"/>
    <w:semiHidden/>
    <w:unhideWhenUsed/>
    <w:rsid w:val="00BE03EC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E03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E03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E03EC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1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680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90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17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52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6453">
                                  <w:marLeft w:val="3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4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633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651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9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7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97A76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09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6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DFEAEF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ezschool.yashkino.ru/svedeniya-ob-organizacii/struktura-i-organy-upravleniya" TargetMode="External"/><Relationship Id="rId13" Type="http://schemas.openxmlformats.org/officeDocument/2006/relationships/hyperlink" Target="http://spezschool.yashkino.ru/svedeniya-ob-organizacii/materialno-tehnicheskoe-obespechenie-i-osnaschennost" TargetMode="External"/><Relationship Id="rId18" Type="http://schemas.openxmlformats.org/officeDocument/2006/relationships/hyperlink" Target="http://spezschool.yashkino.ru/infor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pezschool.yashkino.ru/stranica-psixologa" TargetMode="External"/><Relationship Id="rId7" Type="http://schemas.openxmlformats.org/officeDocument/2006/relationships/hyperlink" Target="http://spezschool.yashkino.ru/svedeniya-ob-organizacii/osnovnye-svedeniya" TargetMode="External"/><Relationship Id="rId12" Type="http://schemas.openxmlformats.org/officeDocument/2006/relationships/hyperlink" Target="http://spezschool.yashkino.ru/svedeniya-ob-organizacii/rukovodstvo-pedagogicheskiy-sostav" TargetMode="External"/><Relationship Id="rId17" Type="http://schemas.openxmlformats.org/officeDocument/2006/relationships/hyperlink" Target="http://spezschool.yashkino.ru/svedeniya-ob-organizacii/vakantnye-mesta" TargetMode="External"/><Relationship Id="rId2" Type="http://schemas.openxmlformats.org/officeDocument/2006/relationships/styles" Target="styles.xml"/><Relationship Id="rId16" Type="http://schemas.openxmlformats.org/officeDocument/2006/relationships/hyperlink" Target="http://spezschool.yashkino.ru/svedeniya-ob-organizacii/finansovo-hozyaistvennaya-deyatelnost" TargetMode="External"/><Relationship Id="rId20" Type="http://schemas.openxmlformats.org/officeDocument/2006/relationships/hyperlink" Target="http://spezschool.yashkino.ru/k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pezschool.yashkino.ru/svedeniya-ob-organizacii" TargetMode="External"/><Relationship Id="rId11" Type="http://schemas.openxmlformats.org/officeDocument/2006/relationships/hyperlink" Target="http://spezschool.yashkino.ru/svedeniya-ob-organizacii/obrazovatelnye-standarty" TargetMode="External"/><Relationship Id="rId5" Type="http://schemas.openxmlformats.org/officeDocument/2006/relationships/hyperlink" Target="http://spezschool.yashkino.ru/" TargetMode="External"/><Relationship Id="rId15" Type="http://schemas.openxmlformats.org/officeDocument/2006/relationships/hyperlink" Target="http://spezschool.yashkino.ru/svedeniya-ob-organizacii/platnye-obrazovatelnye-uslug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pezschool.yashkino.ru/svedeniya-ob-organizacii/obrazovanie" TargetMode="External"/><Relationship Id="rId19" Type="http://schemas.openxmlformats.org/officeDocument/2006/relationships/hyperlink" Target="http://spezschool.yashkino.ru/activit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ezschool.yashkino.ru/svedeniya-ob-organizacii/dokumenty" TargetMode="External"/><Relationship Id="rId14" Type="http://schemas.openxmlformats.org/officeDocument/2006/relationships/hyperlink" Target="http://spezschool.yashkino.ru/svedeniya-ob-organizacii/stipendii-i-inye-vidy-materialnoy-podderjk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1138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АДМИН</cp:lastModifiedBy>
  <cp:revision>4</cp:revision>
  <dcterms:created xsi:type="dcterms:W3CDTF">2018-05-29T06:48:00Z</dcterms:created>
  <dcterms:modified xsi:type="dcterms:W3CDTF">2018-10-04T06:28:00Z</dcterms:modified>
</cp:coreProperties>
</file>