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FF4" w:rsidRPr="00E93256" w:rsidRDefault="00DF0FF4" w:rsidP="00E93256">
      <w:pPr>
        <w:pStyle w:val="a3"/>
        <w:jc w:val="center"/>
        <w:rPr>
          <w:rFonts w:ascii="Algerian" w:hAnsi="Algerian"/>
          <w:color w:val="000000"/>
          <w:sz w:val="36"/>
          <w:szCs w:val="36"/>
        </w:rPr>
      </w:pPr>
      <w:r w:rsidRPr="00E93256">
        <w:rPr>
          <w:rFonts w:ascii="Cambria" w:hAnsi="Cambria" w:cs="Cambria"/>
          <w:color w:val="000000"/>
          <w:sz w:val="36"/>
          <w:szCs w:val="36"/>
        </w:rPr>
        <w:t>ФЕДЕРАЛЬНЫЙ</w:t>
      </w:r>
      <w:r w:rsidRPr="00E93256">
        <w:rPr>
          <w:rFonts w:ascii="Algerian" w:hAnsi="Algerian"/>
          <w:color w:val="000000"/>
          <w:sz w:val="36"/>
          <w:szCs w:val="36"/>
        </w:rPr>
        <w:t xml:space="preserve"> </w:t>
      </w:r>
      <w:r w:rsidRPr="00E93256">
        <w:rPr>
          <w:rFonts w:ascii="Cambria" w:hAnsi="Cambria" w:cs="Cambria"/>
          <w:color w:val="000000"/>
          <w:sz w:val="36"/>
          <w:szCs w:val="36"/>
        </w:rPr>
        <w:t>ГОСУДАРСТВЕННЫЙ</w:t>
      </w:r>
      <w:r w:rsidRPr="00E93256">
        <w:rPr>
          <w:rFonts w:ascii="Algerian" w:hAnsi="Algerian"/>
          <w:color w:val="000000"/>
          <w:sz w:val="36"/>
          <w:szCs w:val="36"/>
        </w:rPr>
        <w:t xml:space="preserve"> </w:t>
      </w:r>
      <w:bookmarkStart w:id="0" w:name="_GoBack"/>
      <w:bookmarkEnd w:id="0"/>
      <w:r w:rsidRPr="00E93256">
        <w:rPr>
          <w:rFonts w:ascii="Cambria" w:hAnsi="Cambria" w:cs="Cambria"/>
          <w:color w:val="000000"/>
          <w:sz w:val="36"/>
          <w:szCs w:val="36"/>
        </w:rPr>
        <w:t>ОБРАЗОВАТЕЛЬНЫЙ</w:t>
      </w:r>
      <w:r w:rsidRPr="00E93256">
        <w:rPr>
          <w:rFonts w:ascii="Algerian" w:hAnsi="Algerian"/>
          <w:color w:val="000000"/>
          <w:sz w:val="36"/>
          <w:szCs w:val="36"/>
        </w:rPr>
        <w:t xml:space="preserve"> </w:t>
      </w:r>
      <w:r w:rsidRPr="00E93256">
        <w:rPr>
          <w:rFonts w:ascii="Cambria" w:hAnsi="Cambria" w:cs="Cambria"/>
          <w:color w:val="000000"/>
          <w:sz w:val="36"/>
          <w:szCs w:val="36"/>
        </w:rPr>
        <w:t>СТАНДАРТ</w:t>
      </w:r>
      <w:r w:rsidRPr="00E93256">
        <w:rPr>
          <w:rFonts w:ascii="Algerian" w:hAnsi="Algerian"/>
          <w:color w:val="000000"/>
          <w:sz w:val="36"/>
          <w:szCs w:val="36"/>
        </w:rPr>
        <w:t xml:space="preserve"> </w:t>
      </w:r>
      <w:r w:rsidRPr="00E93256">
        <w:rPr>
          <w:rFonts w:ascii="Cambria" w:hAnsi="Cambria" w:cs="Cambria"/>
          <w:color w:val="000000"/>
          <w:sz w:val="36"/>
          <w:szCs w:val="36"/>
        </w:rPr>
        <w:t>ОСНОВНОГО</w:t>
      </w:r>
      <w:r w:rsidRPr="00E93256">
        <w:rPr>
          <w:rFonts w:ascii="Algerian" w:hAnsi="Algerian"/>
          <w:color w:val="000000"/>
          <w:sz w:val="36"/>
          <w:szCs w:val="36"/>
        </w:rPr>
        <w:t xml:space="preserve"> </w:t>
      </w:r>
      <w:r w:rsidRPr="00E93256">
        <w:rPr>
          <w:rFonts w:ascii="Cambria" w:hAnsi="Cambria" w:cs="Cambria"/>
          <w:color w:val="000000"/>
          <w:sz w:val="36"/>
          <w:szCs w:val="36"/>
        </w:rPr>
        <w:t>ОБЩЕГО</w:t>
      </w:r>
      <w:r w:rsidRPr="00E93256">
        <w:rPr>
          <w:rFonts w:ascii="Algerian" w:hAnsi="Algerian"/>
          <w:color w:val="000000"/>
          <w:sz w:val="36"/>
          <w:szCs w:val="36"/>
        </w:rPr>
        <w:t xml:space="preserve"> </w:t>
      </w:r>
      <w:r w:rsidRPr="00E93256">
        <w:rPr>
          <w:rFonts w:ascii="Cambria" w:hAnsi="Cambria" w:cs="Cambria"/>
          <w:color w:val="000000"/>
          <w:sz w:val="36"/>
          <w:szCs w:val="36"/>
        </w:rPr>
        <w:t>ОБРАЗОВАНИЯ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(утвержден приказом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17 декабря 2010 г. № 1897)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I. Общие положения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Федеральный государственный образовательный стандарт основного общего образования (далее – Стандарт) представляет собой 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имеющими государственную аккредитацию[1].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Стандарт включает в себя требования: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результатам освоения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условиям реализации основной образовательной программы основного общего образования, в том числе к кадровым, финансовым, материально-техническим и иным условиям.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на ступени основного общего образования, включая образовательные потребности обучающихся с ограниченными возможностями здоровья[2] и инвалидов, а также значимость ступени общего образования для дальнейшего развития обучающихся.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Стандарт является основой для разработки системы объективной оценки уровня образования обучающихся на ступени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Стандарт разработан с учётом региональных, национальных и этнокультурных потребностей народов Российской Федерации.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Стандарт направлен на обеспечение: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формирования российской гражданской идентичности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доступности получения качественного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преемственности основных образовательных программ начального общего, основного общего, среднего (полного) общего, профессионального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духовно-нравственного развития, воспитания обучающихся и сохранения их здоровья;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развития государственно-общественного управления в образовании;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формирования содержательно-</w:t>
      </w:r>
      <w:proofErr w:type="spellStart"/>
      <w:r>
        <w:rPr>
          <w:color w:val="000000"/>
          <w:sz w:val="27"/>
          <w:szCs w:val="27"/>
        </w:rPr>
        <w:t>критериальной</w:t>
      </w:r>
      <w:proofErr w:type="spellEnd"/>
      <w:r>
        <w:rPr>
          <w:color w:val="000000"/>
          <w:sz w:val="27"/>
          <w:szCs w:val="27"/>
        </w:rPr>
        <w:t xml:space="preserve"> основы оценки результатов освоения обучающимися основной образовательной программы основного общего образования, деятельности педагогических работников, образовательных учреждений, функционирования системы образования в целом;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В основе Стандарта лежит системно-</w:t>
      </w:r>
      <w:proofErr w:type="spellStart"/>
      <w:r>
        <w:rPr>
          <w:color w:val="000000"/>
          <w:sz w:val="27"/>
          <w:szCs w:val="27"/>
        </w:rPr>
        <w:t>деятельностный</w:t>
      </w:r>
      <w:proofErr w:type="spellEnd"/>
      <w:r>
        <w:rPr>
          <w:color w:val="000000"/>
          <w:sz w:val="27"/>
          <w:szCs w:val="27"/>
        </w:rPr>
        <w:t xml:space="preserve"> подход, который обеспечивает: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готовности к саморазвитию и непрерывному образованию;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проектирование и конструирование социальной среды развития обучающихся в системе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активную учебно-познавательную деятельность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построение образовательного процесса с учётом индивидуальных возрастных, психологических и физиологических особенностей обучающихся.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Стандарт ориентирован на становление личностных характеристик выпускника («портрет выпускника основной школы»):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любящий свой край и своё Отечество, знающий русский и родной язык, уважающий свой народ, его культуру и духовные традиции;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осознающий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активно и заинтересованно познающий мир, осознающий ценность труда, науки и творчества;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умеющий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ориентирующийся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Стандарт должен быть положен в основу деятельности: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работников образования, разрабатывающих основные образовательные программы основного общего образования с учетом особенностей развития региона Российской Федерации, образовательного учреждения, запросов участников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руководителей образовательных учреждений, их заместителей, отвечающих в пределах своей компетенции за качество реализации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общественную экспертизу качества образования в образовательных учреждениях;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разработчиков примерных основных образовательных программ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сотрудников учреждений основного и дополнительного </w:t>
      </w:r>
      <w:proofErr w:type="spellStart"/>
      <w:r>
        <w:rPr>
          <w:color w:val="000000"/>
          <w:sz w:val="27"/>
          <w:szCs w:val="27"/>
        </w:rPr>
        <w:t>пофессионального</w:t>
      </w:r>
      <w:proofErr w:type="spellEnd"/>
      <w:r>
        <w:rPr>
          <w:color w:val="000000"/>
          <w:sz w:val="27"/>
          <w:szCs w:val="27"/>
        </w:rPr>
        <w:t xml:space="preserve"> педагогического образования, методических структур в системе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авторов (разработчиков) учебной литературы, материальной и информационной среды, архитектурной среды для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руководителей и специалистов государственных органов исполнительной власти и органов местного самоуправления, обеспечивающих и контролирующих финансирование образовательных учреждений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руководителей и специалистов государственных органов исполнительной власти субъектов Российской Федерации, осуществляющих управление в сфере образования, контроль и надзор за соблюдением законодательства в области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руководителей и специалистов государственных органов исполнительной власти, обеспечивающих разработку порядка и контрольно-измерительных материалов итоговой аттестации выпускников основной школы;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руководителей и специалистов государственных органов исполнительной власти субъектов Российской Федерации, осуществляющих разработку положений об аттестации педагогических работников государственных и муниципальных образовательных учреждений.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II. Требования к результатам освоения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основной образовательной программы основного общего образования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Стандарт устанавливает требования к результатам освоения обучающимися основной образовательной программы основного общего образования: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метапредметным</w:t>
      </w:r>
      <w:proofErr w:type="spellEnd"/>
      <w:r>
        <w:rPr>
          <w:color w:val="000000"/>
          <w:sz w:val="27"/>
          <w:szCs w:val="27"/>
        </w:rPr>
        <w:t xml:space="preserve">, включающим освоенные обучающимися </w:t>
      </w:r>
      <w:proofErr w:type="spellStart"/>
      <w:r>
        <w:rPr>
          <w:color w:val="000000"/>
          <w:sz w:val="27"/>
          <w:szCs w:val="27"/>
        </w:rPr>
        <w:t>межпредметные</w:t>
      </w:r>
      <w:proofErr w:type="spellEnd"/>
      <w:r>
        <w:rPr>
          <w:color w:val="000000"/>
          <w:sz w:val="27"/>
          <w:szCs w:val="27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предметным, включающим освоенные обучающимися в ходе изучения учебного предмета умения специфические для данной предметной области, виды </w:t>
      </w:r>
      <w:r>
        <w:rPr>
          <w:color w:val="000000"/>
          <w:sz w:val="27"/>
          <w:szCs w:val="27"/>
        </w:rPr>
        <w:lastRenderedPageBreak/>
        <w:t>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Личностные результаты освоения основной образовательной программы основного общего образования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формирование ответственного отношения к учению, </w:t>
      </w:r>
      <w:proofErr w:type="gramStart"/>
      <w:r>
        <w:rPr>
          <w:color w:val="000000"/>
          <w:sz w:val="27"/>
          <w:szCs w:val="27"/>
        </w:rPr>
        <w:t>готовности и способности</w:t>
      </w:r>
      <w:proofErr w:type="gramEnd"/>
      <w:r>
        <w:rPr>
          <w:color w:val="000000"/>
          <w:sz w:val="27"/>
          <w:szCs w:val="27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 </w:t>
      </w:r>
      <w:proofErr w:type="spellStart"/>
      <w:r>
        <w:rPr>
          <w:color w:val="000000"/>
          <w:sz w:val="27"/>
          <w:szCs w:val="27"/>
        </w:rPr>
        <w:t>Метапредметные</w:t>
      </w:r>
      <w:proofErr w:type="spellEnd"/>
      <w:r>
        <w:rPr>
          <w:color w:val="000000"/>
          <w:sz w:val="27"/>
          <w:szCs w:val="27"/>
        </w:rPr>
        <w:t xml:space="preserve"> результаты освоения основной образовательной программы основного общего образования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умение оценивать правильность выполнения учебной задачи, собственные возможности её решения;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смысловое чтение;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 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Предметные результаты освоения основной образовательной программы основного общего образования 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11.1. Филология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 предметной области «Филология» — 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получение доступа к литературному наследию и через него к сокровищам отечественной и мировой культуры и достижениям цивилизации;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основы для понимания особенностей разных культур и воспитания уважения к ним;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базовых умений, обеспечивающих возможность дальнейшего изучения языков, c установкой на билингвизм;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обогащение активного и потенциального словарного запаса для достижения более высоких результатов при изучении других учебных предметов.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Предметные результаты изучения предметной области «Филология»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Русский язык. Родной язык: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совершенствование видов речевой деятельности (</w:t>
      </w:r>
      <w:proofErr w:type="spellStart"/>
      <w:r>
        <w:rPr>
          <w:color w:val="000000"/>
          <w:sz w:val="27"/>
          <w:szCs w:val="27"/>
        </w:rPr>
        <w:t>аудирования</w:t>
      </w:r>
      <w:proofErr w:type="spellEnd"/>
      <w:r>
        <w:rPr>
          <w:color w:val="000000"/>
          <w:sz w:val="27"/>
          <w:szCs w:val="27"/>
        </w:rPr>
        <w:t>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использование коммуникативно-эстетических возможностей русского и родного языков;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адекватно ситуации и стилю общения;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формирование ответственности за языковую культуру как общечеловеческую ценность.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Литература. Родная литература: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2) понимание литературы как одной из основных национально-культурных ценностей народа, как особого способа познания жизни;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аналитического и интерпретирующего характера, участвовать в обсуждении прочитанного, сознательно планировать своё досуговое чтение;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Иностранный язык. Второй иностранный язык: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формирование и совершенствование иноязычной коммуникативной компетенции; 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достижение </w:t>
      </w:r>
      <w:proofErr w:type="spellStart"/>
      <w:r>
        <w:rPr>
          <w:color w:val="000000"/>
          <w:sz w:val="27"/>
          <w:szCs w:val="27"/>
        </w:rPr>
        <w:t>допорогового</w:t>
      </w:r>
      <w:proofErr w:type="spellEnd"/>
      <w:r>
        <w:rPr>
          <w:color w:val="000000"/>
          <w:sz w:val="27"/>
          <w:szCs w:val="27"/>
        </w:rPr>
        <w:t xml:space="preserve"> уровня иноязычной коммуникативной компетенции;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</w:t>
      </w:r>
      <w:r>
        <w:rPr>
          <w:color w:val="000000"/>
          <w:sz w:val="27"/>
          <w:szCs w:val="27"/>
        </w:rPr>
        <w:lastRenderedPageBreak/>
        <w:t>иностранного языка, к использованию иностранного языка как средства получения информации, позволяющей расширять свои знания в других предметных областях.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11.2. Общественно-научные предметы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 предметной области «Общественно-научные предметы» должно обеспечить: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>
        <w:rPr>
          <w:color w:val="000000"/>
          <w:sz w:val="27"/>
          <w:szCs w:val="27"/>
        </w:rPr>
        <w:t>поликультурности</w:t>
      </w:r>
      <w:proofErr w:type="spellEnd"/>
      <w:r>
        <w:rPr>
          <w:color w:val="000000"/>
          <w:sz w:val="27"/>
          <w:szCs w:val="27"/>
        </w:rPr>
        <w:t>, толерантности, приверженности ценностям, закреплённым в Конституции Российской Федерации;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понимание основных принципов жизни общества, роли окружающей среды как важного фактора формирования качеств личности, ее социализации;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осознание своей роли в целостном, многообразном и быстро изменяющемся глобальном мире;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Предметные результаты изучения предметной области «Общественно-научные предметы»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История России. Всеобщая история: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формирование основ гражданской, </w:t>
      </w:r>
      <w:proofErr w:type="spellStart"/>
      <w:r>
        <w:rPr>
          <w:color w:val="000000"/>
          <w:sz w:val="27"/>
          <w:szCs w:val="27"/>
        </w:rPr>
        <w:t>этнонациональной</w:t>
      </w:r>
      <w:proofErr w:type="spellEnd"/>
      <w:r>
        <w:rPr>
          <w:color w:val="000000"/>
          <w:sz w:val="27"/>
          <w:szCs w:val="27"/>
        </w:rPr>
        <w:t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овладение базовыми историческими знаниями, а также представлениями о закономерностях развития человеческого общества с древности до наших дней в </w:t>
      </w:r>
      <w:r>
        <w:rPr>
          <w:color w:val="000000"/>
          <w:sz w:val="27"/>
          <w:szCs w:val="27"/>
        </w:rPr>
        <w:lastRenderedPageBreak/>
        <w:t>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формирование умений применения исторических знаний для осмысления сущности современных общественных явлений, жизни в современном поликультурном, </w:t>
      </w:r>
      <w:proofErr w:type="spellStart"/>
      <w:r>
        <w:rPr>
          <w:color w:val="000000"/>
          <w:sz w:val="27"/>
          <w:szCs w:val="27"/>
        </w:rPr>
        <w:t>полиэтничном</w:t>
      </w:r>
      <w:proofErr w:type="spellEnd"/>
      <w:r>
        <w:rPr>
          <w:color w:val="000000"/>
          <w:sz w:val="27"/>
          <w:szCs w:val="27"/>
        </w:rPr>
        <w:t xml:space="preserve"> и многоконфессиональном мире;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 формирование важнейших культурно-исторических ориентиров для гражданской, </w:t>
      </w:r>
      <w:proofErr w:type="spellStart"/>
      <w:r>
        <w:rPr>
          <w:color w:val="000000"/>
          <w:sz w:val="27"/>
          <w:szCs w:val="27"/>
        </w:rPr>
        <w:t>этнонациональной</w:t>
      </w:r>
      <w:proofErr w:type="spellEnd"/>
      <w:r>
        <w:rPr>
          <w:color w:val="000000"/>
          <w:sz w:val="27"/>
          <w:szCs w:val="27"/>
        </w:rPr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своё отношение к ней;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6) воспитание уважения к историческому наследию народов России; восприятие традиций исторического диалога, сложившихся в поликультурном, </w:t>
      </w:r>
      <w:proofErr w:type="spellStart"/>
      <w:r>
        <w:rPr>
          <w:color w:val="000000"/>
          <w:sz w:val="27"/>
          <w:szCs w:val="27"/>
        </w:rPr>
        <w:t>полиэтничном</w:t>
      </w:r>
      <w:proofErr w:type="spellEnd"/>
      <w:r>
        <w:rPr>
          <w:color w:val="000000"/>
          <w:sz w:val="27"/>
          <w:szCs w:val="27"/>
        </w:rPr>
        <w:t xml:space="preserve"> и многоконфессиональном Российском государстве.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Обществознание: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понимание основных принципов жизни общества, основ современных научных теорий общественного развития;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5) освоение приемов работы с социально значимой информацией, её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развитие социального кругозора и формирование познавательного интереса к изучению общественных дисциплин.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География: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формирование представлений о </w:t>
      </w:r>
      <w:proofErr w:type="spellStart"/>
      <w:r>
        <w:rPr>
          <w:color w:val="000000"/>
          <w:sz w:val="27"/>
          <w:szCs w:val="27"/>
        </w:rPr>
        <w:t>географиии</w:t>
      </w:r>
      <w:proofErr w:type="spellEnd"/>
      <w:r>
        <w:rPr>
          <w:color w:val="000000"/>
          <w:sz w:val="27"/>
          <w:szCs w:val="27"/>
        </w:rPr>
        <w:t>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6)овладение основными навыками нахождения, использования и презентации географической информации;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8) формирование представлений об особенностях деятельности людей ведущей к возникновению и развитию или решению экологических проблем на </w:t>
      </w:r>
      <w:r>
        <w:rPr>
          <w:color w:val="000000"/>
          <w:sz w:val="27"/>
          <w:szCs w:val="27"/>
        </w:rPr>
        <w:lastRenderedPageBreak/>
        <w:t>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11.3. Математика и информатика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 предметной области «Математика и информатика» должно обеспечить: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осознание значения математики и информатики в повседневной жизни человека;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представлений о социальных, культурных и исторических факторах становления математической науки;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понимание роли информационных процессов в современном мире;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Предметные результаты изучения предметной области «Математика и информатика»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Математика. Алгебра. Геометрия. Информатика: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4) овладение символьным языком алгебры, приёмами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расчётах;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 формирование представления об основных изучаемых понятиях: информация, алгоритм, модель – и их свойствах;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</w:t>
      </w:r>
      <w:r>
        <w:rPr>
          <w:color w:val="000000"/>
          <w:sz w:val="27"/>
          <w:szCs w:val="27"/>
        </w:rPr>
        <w:lastRenderedPageBreak/>
        <w:t>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13) 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11.4. Основы духовно-нравственной культуры народов России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 предметной области «Основы духовно-нравственной культуры народов России» должно обеспечить: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rPr>
          <w:color w:val="000000"/>
          <w:sz w:val="27"/>
          <w:szCs w:val="27"/>
        </w:rPr>
        <w:t>потребительстве</w:t>
      </w:r>
      <w:proofErr w:type="spellEnd"/>
      <w:r>
        <w:rPr>
          <w:color w:val="000000"/>
          <w:sz w:val="27"/>
          <w:szCs w:val="27"/>
        </w:rPr>
        <w:t>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понимание значения нравственности, веры и религии в жизни человека, семьи и общества;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11.5. Естественно-научные предметы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 предметной области «Естественно-научные предметы» должно обеспечить: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целостной научной картины мира;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овладение научным подходом к решению различных задач;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овладение умениями формулировать гипотезы, конструировать, проводить эксперименты, оценивать полученные результаты;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овладение умением сопоставлять экспериментальные и теоретические знания с объективными реалиями жизни;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воспитание ответственного и бережного отношения к окружающей среде;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овладение </w:t>
      </w:r>
      <w:proofErr w:type="spellStart"/>
      <w:r>
        <w:rPr>
          <w:color w:val="000000"/>
          <w:sz w:val="27"/>
          <w:szCs w:val="27"/>
        </w:rPr>
        <w:t>экосистемной</w:t>
      </w:r>
      <w:proofErr w:type="spellEnd"/>
      <w:r>
        <w:rPr>
          <w:color w:val="000000"/>
          <w:sz w:val="27"/>
          <w:szCs w:val="27"/>
        </w:rPr>
        <w:t xml:space="preserve"> познавательной моделью и ее применение в целях прогноза экологических рисков для здоровья людей, безопасности жизни, качества окружающей среды;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осознание значимости концепции устойчивого развития;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>
        <w:rPr>
          <w:color w:val="000000"/>
          <w:sz w:val="27"/>
          <w:szCs w:val="27"/>
        </w:rPr>
        <w:t>межпредметном</w:t>
      </w:r>
      <w:proofErr w:type="spellEnd"/>
      <w:r>
        <w:rPr>
          <w:color w:val="000000"/>
          <w:sz w:val="27"/>
          <w:szCs w:val="27"/>
        </w:rPr>
        <w:t xml:space="preserve"> анализе учебных задач.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Предметные результаты изучения предметной области «Естественно-научные предметы»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Физика: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 понимание физических основ и принципов действия (работы) машин и механизмов, средств передвижения и связи, бытовых приборов, промышленных </w:t>
      </w:r>
      <w:r>
        <w:rPr>
          <w:color w:val="000000"/>
          <w:sz w:val="27"/>
          <w:szCs w:val="27"/>
        </w:rPr>
        <w:lastRenderedPageBreak/>
        <w:t>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осознание необходимости применения достижений физики и технологий для рационального природопользования;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Биология: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системы научных знаний о живой природе, закономерностях её развития исторически быстром сокращении биологического разнообразия в биосфере в результате деятельности человека, для развития современных естественно-научных представлений о картине мира;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экосистемной</w:t>
      </w:r>
      <w:proofErr w:type="spellEnd"/>
      <w:r>
        <w:rPr>
          <w:color w:val="000000"/>
          <w:sz w:val="27"/>
          <w:szCs w:val="27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5)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Химия: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11.6. Искусство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 предметной области «Искусство» должно обеспечить: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осознание значения искусства и творчества в личной и культурной самоидентификации личности;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развитие эстетического вкуса, художественного мышления обучающихся, способности воспринимать эстетику природных объектов, сопереживать им, </w:t>
      </w:r>
      <w:r>
        <w:rPr>
          <w:color w:val="000000"/>
          <w:sz w:val="27"/>
          <w:szCs w:val="27"/>
        </w:rPr>
        <w:lastRenderedPageBreak/>
        <w:t>чувственно-эмоционально оценивать гармоничность взаимоотношений человека с природой и выражать свое отношение художественными средствами;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Предметные результаты изучения предметной области «Искусство»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Изобразительное искусство: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7)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Музыка: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>
        <w:rPr>
          <w:color w:val="000000"/>
          <w:sz w:val="27"/>
          <w:szCs w:val="27"/>
        </w:rPr>
        <w:t>музицирование</w:t>
      </w:r>
      <w:proofErr w:type="spellEnd"/>
      <w:r>
        <w:rPr>
          <w:color w:val="000000"/>
          <w:sz w:val="27"/>
          <w:szCs w:val="27"/>
        </w:rPr>
        <w:t>, драматизация музыкальных произведений, импровизация, музыкально-пластическое движение);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11.7. Технология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 предметной области «Технология» должно обеспечить: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совершенствование умений выполнения учебно-исследовательской и проектной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представлений о социальных и этических аспектах научно-технического прогресса;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Предметные результаты изучения предметной области «Технология»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>
        <w:rPr>
          <w:color w:val="000000"/>
          <w:sz w:val="27"/>
          <w:szCs w:val="27"/>
        </w:rPr>
        <w:t>техносфере</w:t>
      </w:r>
      <w:proofErr w:type="spellEnd"/>
      <w:r>
        <w:rPr>
          <w:color w:val="000000"/>
          <w:sz w:val="27"/>
          <w:szCs w:val="27"/>
        </w:rP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формирование умений устанавливать взаимосвязь знаний по разным учебным предметам для решения прикладных учебных задач;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формирование представлений о мире профессий, связанных с изучаемыми технологиями, их востребованности на рынке труда.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11.8. Физическая культура и основы безопасности жизнедеятельности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 предметной области «Физическая культура и основы безопасности жизнедеятельности» должно обеспечить: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физическое, эмоциональное, интеллектуальное и социальное развитие личности обучающихся с учётом исторической, общекультурной и ценностной составляющей предметной области;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формирование и развитие установок активного, экологически целесообразного, здорового и безопасного образа жизни;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понимание личной и общественной значимости современной культуры безопасности жизнедеятельности;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понимание роли государства и действующего законодательства в обеспечении национальной безопасности и защиты населения;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установление связей между жизненным опытом обучающихся и знаниями из разных предметных областей.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Предметные результаты изучения предметной области «Физическая культура и основы безопасности жизнедеятельности» должны отражать: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Физическая культура: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4) 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Основы безопасности жизнедеятельности: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формирование убеждения в необходимости безопасного и здорового образа жизни;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понимание личной и общественной значимости современной культуры безопасности жизнедеятельности;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понимание необходимости подготовки граждан к защите Отечества;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7) формирование </w:t>
      </w:r>
      <w:proofErr w:type="spellStart"/>
      <w:r>
        <w:rPr>
          <w:color w:val="000000"/>
          <w:sz w:val="27"/>
          <w:szCs w:val="27"/>
        </w:rPr>
        <w:t>антиэкстремистской</w:t>
      </w:r>
      <w:proofErr w:type="spellEnd"/>
      <w:r>
        <w:rPr>
          <w:color w:val="000000"/>
          <w:sz w:val="27"/>
          <w:szCs w:val="27"/>
        </w:rPr>
        <w:t xml:space="preserve"> и антитеррористической личностной позиции;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8) понимание необходимости сохранения природы и окружающей среды для полноценной жизни человека;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 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знание и умение применять меры безопасности и правила поведения в условиях опасных и чрезвычайных ситуаций;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 умение оказать первую помощь пострадавшим;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12)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13) умение принимать обоснованные решения в конкретной опасной ситуации с учётом реально складывающейся обстановки и индивидуальных возможностей;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14) овладение основами экологического проектирования безопасной жизнедеятельности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12. Достижение предметных и </w:t>
      </w:r>
      <w:proofErr w:type="spellStart"/>
      <w:r>
        <w:rPr>
          <w:color w:val="000000"/>
          <w:sz w:val="27"/>
          <w:szCs w:val="27"/>
        </w:rPr>
        <w:t>метапредметных</w:t>
      </w:r>
      <w:proofErr w:type="spellEnd"/>
      <w:r>
        <w:rPr>
          <w:color w:val="000000"/>
          <w:sz w:val="27"/>
          <w:szCs w:val="27"/>
        </w:rPr>
        <w:t xml:space="preserve">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итоговом оценивании результатов освоения обучающимися основной образовательной программы основного общего образования должны учитываться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умений выполнения проектной деятельности и способность к решению учебно-практических и учебно-познавательных задач.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Итоговая оценка результатов освоения основной образовательной программы основного общего образования включает две составляющие: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результаты промежуточной аттестации обучающихся,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результаты государственной (итоговой) аттестации выпускников, характеризующие уровень достижения планируемых результатов освоения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III. Требования к структуре основной образовательной программы основного общего образования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 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Внеурочная деятельность организуется по направлениям развития личности (духовно-нравственное, физкультурно-спортивное и оздоровительное, социальное, </w:t>
      </w:r>
      <w:proofErr w:type="spellStart"/>
      <w:r>
        <w:rPr>
          <w:color w:val="000000"/>
          <w:sz w:val="27"/>
          <w:szCs w:val="27"/>
        </w:rPr>
        <w:t>общеинтеллектуальное</w:t>
      </w:r>
      <w:proofErr w:type="spellEnd"/>
      <w:r>
        <w:rPr>
          <w:color w:val="000000"/>
          <w:sz w:val="27"/>
          <w:szCs w:val="27"/>
        </w:rPr>
        <w:t>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 д.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 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Целевой раздел должен определять общее назначение, цели, задачи и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Целевой раздел включает: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пояснительную записку;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планируемые результаты освоения обучающимися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систему оценки достижения планируемых результатов освоения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Содержательный раздел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</w:t>
      </w:r>
      <w:proofErr w:type="spellStart"/>
      <w:r>
        <w:rPr>
          <w:color w:val="000000"/>
          <w:sz w:val="27"/>
          <w:szCs w:val="27"/>
        </w:rPr>
        <w:t>метапредметных</w:t>
      </w:r>
      <w:proofErr w:type="spellEnd"/>
      <w:r>
        <w:rPr>
          <w:color w:val="000000"/>
          <w:sz w:val="27"/>
          <w:szCs w:val="27"/>
        </w:rPr>
        <w:t xml:space="preserve"> результатов, в том числе: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программу развития универсальных учебных действий (программу формирования </w:t>
      </w:r>
      <w:proofErr w:type="spellStart"/>
      <w:r>
        <w:rPr>
          <w:color w:val="000000"/>
          <w:sz w:val="27"/>
          <w:szCs w:val="27"/>
        </w:rPr>
        <w:t>общеучебных</w:t>
      </w:r>
      <w:proofErr w:type="spellEnd"/>
      <w:r>
        <w:rPr>
          <w:color w:val="000000"/>
          <w:sz w:val="27"/>
          <w:szCs w:val="27"/>
        </w:rPr>
        <w:t xml:space="preserve"> умений и навыков)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программы отдельных учебных предметов, курсов, в том числе интегрированных;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программу воспитания и социализации обучающихся на ступени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программу коррекционной работы[3].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Организационный раздел должен определять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Организационный раздел включает: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систему условий реализации основной образовательной программы в соответствии с требованиями Стандарта.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Основная образовательная программа основного общего образования в образовательном учреждении, имеющем государственную аккредитацию, разрабатывается на основе примерной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15. 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Обязательная часть основной образовательной программы основного общего образования составляет 70%, а часть, формируемая участниками образовательного процесса, – 30% от общего объёма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целях обеспечения индивидуальных потребностей обучающихся в основной образовательной программе основного общего образования предусматриваются: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учебные курсы, обеспечивающие различные интересы обучающихся, в том числе этнокультурные;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внеурочная деятельность.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 Разработанная образовательным учреждением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Реализация основной образовательной программы основного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Разработка и утверждение образовательным учреждением основной образовательной программы основного общего образования осуществляются самостоятельно с привлечением органов самоуправления образовательного учреждения, обеспечивающих государственно-общественный характер управления образовательным учреждением.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17. Основная образовательная программа основного общего образования должна соответствовать типу и виду образовательного учреждения и быть преемственной по отношению к основной образовательной программе начального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18. Требования к разделам основной образовательной программы основного общего образования: 18.1. Целевой раздел основной образовательной программы основного общего образования: 18.1.1. Пояснительная записка должна раскрывать: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цель и задачи реализации основной образовательной программы основного общего образования,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принципы и подходы к формированию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18.1.2. Планируемые результаты освоения обучающимися основной образовательной программы основного общего образования должны: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являться содержательной и </w:t>
      </w:r>
      <w:proofErr w:type="spellStart"/>
      <w:r>
        <w:rPr>
          <w:color w:val="000000"/>
          <w:sz w:val="27"/>
          <w:szCs w:val="27"/>
        </w:rPr>
        <w:t>критериальной</w:t>
      </w:r>
      <w:proofErr w:type="spellEnd"/>
      <w:r>
        <w:rPr>
          <w:color w:val="000000"/>
          <w:sz w:val="27"/>
          <w:szCs w:val="27"/>
        </w:rPr>
        <w:t xml:space="preserve"> основой для разработки рабочих программ учебных предметов и учебно-методической литературы, рабочих программ курсов внеурочной деятельности, курсов </w:t>
      </w:r>
      <w:proofErr w:type="spellStart"/>
      <w:r>
        <w:rPr>
          <w:color w:val="000000"/>
          <w:sz w:val="27"/>
          <w:szCs w:val="27"/>
        </w:rPr>
        <w:t>метапредметной</w:t>
      </w:r>
      <w:proofErr w:type="spellEnd"/>
      <w:r>
        <w:rPr>
          <w:color w:val="000000"/>
          <w:sz w:val="27"/>
          <w:szCs w:val="27"/>
        </w:rPr>
        <w:t xml:space="preserve">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личностных, </w:t>
      </w:r>
      <w:proofErr w:type="spellStart"/>
      <w:r>
        <w:rPr>
          <w:color w:val="000000"/>
          <w:sz w:val="27"/>
          <w:szCs w:val="27"/>
        </w:rPr>
        <w:t>метапредметных</w:t>
      </w:r>
      <w:proofErr w:type="spellEnd"/>
      <w:r>
        <w:rPr>
          <w:color w:val="000000"/>
          <w:sz w:val="27"/>
          <w:szCs w:val="27"/>
        </w:rPr>
        <w:t xml:space="preserve">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образования, образовательных учреждений, педагогических работников.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18.1.3. Система оценки достижения планируемых результатов освоения основной образовательной программы основного общего образования должна: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определять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ориентировать образовательный процесс на духовно-нравственное развитие и воспитание обучающихся, реализацию требований к результатам освоения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обеспечивать комплексный подход к оценке результатов освоения основной образовательной программы основного общего образования, позволяющий вести оценку предметных, </w:t>
      </w:r>
      <w:proofErr w:type="spellStart"/>
      <w:r>
        <w:rPr>
          <w:color w:val="000000"/>
          <w:sz w:val="27"/>
          <w:szCs w:val="27"/>
        </w:rPr>
        <w:t>метапредметных</w:t>
      </w:r>
      <w:proofErr w:type="spellEnd"/>
      <w:r>
        <w:rPr>
          <w:color w:val="000000"/>
          <w:sz w:val="27"/>
          <w:szCs w:val="27"/>
        </w:rPr>
        <w:t xml:space="preserve"> и личностных результатов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 учреждения и системы образования разного уровня.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18.2. Содержательный раздел основной образовательной программы основного общего образования: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18.2.1. Программа развития универсальных учебных действий (программа формирования </w:t>
      </w:r>
      <w:proofErr w:type="spellStart"/>
      <w:r>
        <w:rPr>
          <w:color w:val="000000"/>
          <w:sz w:val="27"/>
          <w:szCs w:val="27"/>
        </w:rPr>
        <w:t>общеучебных</w:t>
      </w:r>
      <w:proofErr w:type="spellEnd"/>
      <w:r>
        <w:rPr>
          <w:color w:val="000000"/>
          <w:sz w:val="27"/>
          <w:szCs w:val="27"/>
        </w:rPr>
        <w:t xml:space="preserve"> умений и навыков) на ступени основного общего образования (далее – Программа) должна быть направлена на: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реализацию требований Стандарта к личностным и </w:t>
      </w:r>
      <w:proofErr w:type="spellStart"/>
      <w:r>
        <w:rPr>
          <w:color w:val="000000"/>
          <w:sz w:val="27"/>
          <w:szCs w:val="27"/>
        </w:rPr>
        <w:t>метапредметным</w:t>
      </w:r>
      <w:proofErr w:type="spellEnd"/>
      <w:r>
        <w:rPr>
          <w:color w:val="000000"/>
          <w:sz w:val="27"/>
          <w:szCs w:val="27"/>
        </w:rPr>
        <w:t xml:space="preserve"> результатам освоения основной образовательной программы основного общего образования, системно-</w:t>
      </w:r>
      <w:proofErr w:type="spellStart"/>
      <w:r>
        <w:rPr>
          <w:color w:val="000000"/>
          <w:sz w:val="27"/>
          <w:szCs w:val="27"/>
        </w:rPr>
        <w:t>деятельностного</w:t>
      </w:r>
      <w:proofErr w:type="spellEnd"/>
      <w:r>
        <w:rPr>
          <w:color w:val="000000"/>
          <w:sz w:val="27"/>
          <w:szCs w:val="27"/>
        </w:rPr>
        <w:t xml:space="preserve"> подхода, развивающего потенциала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повышение эффективности освоения обучающимися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формирование у обучающихся основ культуры исследовательской и проектной деятельности и навыков разработки, реализации и общественной презентации обучающимися результатов исследования, предметного или </w:t>
      </w:r>
      <w:proofErr w:type="spellStart"/>
      <w:r>
        <w:rPr>
          <w:color w:val="000000"/>
          <w:sz w:val="27"/>
          <w:szCs w:val="27"/>
        </w:rPr>
        <w:t>межпредметного</w:t>
      </w:r>
      <w:proofErr w:type="spellEnd"/>
      <w:r>
        <w:rPr>
          <w:color w:val="000000"/>
          <w:sz w:val="27"/>
          <w:szCs w:val="27"/>
        </w:rPr>
        <w:t xml:space="preserve"> учебного проекта, направленного на решение научной, личностно и (или) социально значимой проблемы.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должна обеспечивать: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у обучающихся способности к саморазвитию и самосовершенствованию;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формирования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повышение эффективности усвоения обучающимися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 д.);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овладение приёмами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</w:t>
      </w:r>
      <w:r>
        <w:rPr>
          <w:color w:val="000000"/>
          <w:sz w:val="27"/>
          <w:szCs w:val="27"/>
        </w:rPr>
        <w:lastRenderedPageBreak/>
        <w:t>работ, основами информационной безопасности, умением безопасного использования средств информационно-коммуникационных технологий (далее – ИКТ) и сети Интернет.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должна содержать: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цели и задачи программы, описание ее места и роли в реализации требований Стандарта;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типовые задачи применения универсальных учебных действий;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описание содержания, видов и форм организации учебной деятельности по формированию и развитию ИКТ-компетенций;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перечень и описание основных элементов ИКТ-компетенций и инструментов их использования;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планируемые результаты формирования и развития компетентности обучающихся в области использования информационно-коммуникационных технологий, подготовки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индивидуального проекта, выполняемого в процессе обучения в рамках одного предмета или на </w:t>
      </w:r>
      <w:proofErr w:type="spellStart"/>
      <w:r>
        <w:rPr>
          <w:color w:val="000000"/>
          <w:sz w:val="27"/>
          <w:szCs w:val="27"/>
        </w:rPr>
        <w:t>межпредметной</w:t>
      </w:r>
      <w:proofErr w:type="spellEnd"/>
      <w:r>
        <w:rPr>
          <w:color w:val="000000"/>
          <w:sz w:val="27"/>
          <w:szCs w:val="27"/>
        </w:rPr>
        <w:t xml:space="preserve"> основе;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 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систему оценки деятельности образовательного учреждения по формированию и развитию универсальных учебных действий у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11) методику и инструментарий мониторинга успешности освоения и применения обучающимися универсальных учебных действий.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18.2.2. Программы отдельных учебных предметов, курсов должны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Программы отдельных учебных предметов, курсов разрабатываются на основе требований к результатам освоения основной образовательной программы с учётом основных направлений программ, включённых в структуру основной образовательной программы.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Программы отдельных учебных предметов, курсов должны содержать: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общую характеристику учебного предмета, курса;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описание места учебного предмета, курса в учебном плане;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 личностные, </w:t>
      </w:r>
      <w:proofErr w:type="spellStart"/>
      <w:r>
        <w:rPr>
          <w:color w:val="000000"/>
          <w:sz w:val="27"/>
          <w:szCs w:val="27"/>
        </w:rPr>
        <w:t>метапредметные</w:t>
      </w:r>
      <w:proofErr w:type="spellEnd"/>
      <w:r>
        <w:rPr>
          <w:color w:val="000000"/>
          <w:sz w:val="27"/>
          <w:szCs w:val="27"/>
        </w:rPr>
        <w:t xml:space="preserve"> и предметные результаты освоения конкретного учебного предмета, курса;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содержание учебного предмета, курса;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тематическое планирование с определением основных видов учебной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описание учебно-методического и материально-технического обеспечения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планируемые результаты изучения учебного предмета, курса.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18.2.3. Программа воспитания и социализации обучающихся на ступени основного общего образования (далее –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России. Программа должна быть направлена на: 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 формирование готовности обучающихся к выбору </w:t>
      </w:r>
      <w:r>
        <w:rPr>
          <w:color w:val="000000"/>
          <w:sz w:val="27"/>
          <w:szCs w:val="27"/>
        </w:rPr>
        <w:lastRenderedPageBreak/>
        <w:t>направления своей профессиональной деятельности в соответствии с личными интересами, индивидуальными особенностями и способностями, с учётом потребностей рынка труда; 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 формирование экологической культуры. Программа должна обеспечить: 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усвоение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социальную самоидентификацию обучающихся посредством личностно значимой и общественно приемлемой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у обучающихся личностных качеств, необходимых для конструктивного, успешного и ответственного поведения в обществе с учётом правовых норм, установленных российским законодательством;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формирование способности противостоять негативным воздействиям социальной среды, факторам </w:t>
      </w:r>
      <w:proofErr w:type="spellStart"/>
      <w:r>
        <w:rPr>
          <w:color w:val="000000"/>
          <w:sz w:val="27"/>
          <w:szCs w:val="27"/>
        </w:rPr>
        <w:t>микросоциальной</w:t>
      </w:r>
      <w:proofErr w:type="spellEnd"/>
      <w:r>
        <w:rPr>
          <w:color w:val="000000"/>
          <w:sz w:val="27"/>
          <w:szCs w:val="27"/>
        </w:rPr>
        <w:t xml:space="preserve"> среды;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у обучающихся мотивации к труду, потребности к приобретению профессии;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приобретение практического опыта, соответствующего интересам и способностям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</w:t>
      </w:r>
      <w:proofErr w:type="spellStart"/>
      <w:r>
        <w:rPr>
          <w:color w:val="000000"/>
          <w:sz w:val="27"/>
          <w:szCs w:val="27"/>
        </w:rPr>
        <w:t>профориентационной</w:t>
      </w:r>
      <w:proofErr w:type="spellEnd"/>
      <w:r>
        <w:rPr>
          <w:color w:val="000000"/>
          <w:sz w:val="27"/>
          <w:szCs w:val="27"/>
        </w:rPr>
        <w:t xml:space="preserve"> работы; совместную деятельность обучающихся с родителями (законными представителями);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осознание обучающимися ценности экологически целесообразного, здорового и безопасного образа жизни;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осознанное отношение обучающихся к выбору индивидуального рациона здорового питания;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овладение современными оздоровительными технологиями, в том числе на основе навыков личной гигиены;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>
        <w:rPr>
          <w:color w:val="000000"/>
          <w:sz w:val="27"/>
          <w:szCs w:val="27"/>
        </w:rPr>
        <w:t>здоровьесберегающего</w:t>
      </w:r>
      <w:proofErr w:type="spellEnd"/>
      <w:r>
        <w:rPr>
          <w:color w:val="000000"/>
          <w:sz w:val="27"/>
          <w:szCs w:val="27"/>
        </w:rPr>
        <w:t xml:space="preserve"> просвещения населения, профилактики употребления наркотиков и других </w:t>
      </w:r>
      <w:proofErr w:type="spellStart"/>
      <w:r>
        <w:rPr>
          <w:color w:val="000000"/>
          <w:sz w:val="27"/>
          <w:szCs w:val="27"/>
        </w:rPr>
        <w:t>психоактивных</w:t>
      </w:r>
      <w:proofErr w:type="spellEnd"/>
      <w:r>
        <w:rPr>
          <w:color w:val="000000"/>
          <w:sz w:val="27"/>
          <w:szCs w:val="27"/>
        </w:rPr>
        <w:t xml:space="preserve"> веществ, профилактики инфекционных заболеваний; убеждённости в выборе здорового образа жизни и вреде употребления алкоголя и </w:t>
      </w:r>
      <w:proofErr w:type="spellStart"/>
      <w:r>
        <w:rPr>
          <w:color w:val="000000"/>
          <w:sz w:val="27"/>
          <w:szCs w:val="27"/>
        </w:rPr>
        <w:t>табакокурения</w:t>
      </w:r>
      <w:proofErr w:type="spellEnd"/>
      <w:r>
        <w:rPr>
          <w:color w:val="000000"/>
          <w:sz w:val="27"/>
          <w:szCs w:val="27"/>
        </w:rPr>
        <w:t>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должна содержать: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цель и задачи духовно-нравственного развития, воспитания и социализации обучающихся, описание ценностных ориентиров, лежащих в ее основе;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>
        <w:rPr>
          <w:color w:val="000000"/>
          <w:sz w:val="27"/>
          <w:szCs w:val="27"/>
        </w:rPr>
        <w:t>здоровьесберегающей</w:t>
      </w:r>
      <w:proofErr w:type="spellEnd"/>
      <w:r>
        <w:rPr>
          <w:color w:val="000000"/>
          <w:sz w:val="27"/>
          <w:szCs w:val="27"/>
        </w:rPr>
        <w:t xml:space="preserve"> деятельности и формированию экологической культуры обучающихся, отражающие специфику образовательного учреждения, запросы участников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содержание, виды деятельности и формы занятий с обучающимися по каждому из направлений духовно-нравственного развития, воспитания и социализации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5) этапы организации работы в системе социального воспитания в рамках образовательного учреждения, совместной деятельности образовательного </w:t>
      </w:r>
      <w:r>
        <w:rPr>
          <w:color w:val="000000"/>
          <w:sz w:val="27"/>
          <w:szCs w:val="27"/>
        </w:rPr>
        <w:lastRenderedPageBreak/>
        <w:t>учреждения с предприятиями, общественными организациями, в том числе с системой дополнительного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основные формы организации педагогической поддержки социализации обучающихся по каждому из направлений с учётом урочной и внеурочной деятельности, а также формы участия специалистов и социальных партнёров по направлениям социального воспитания;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7) модели организации работы по формированию экологически целесообразного, здорового и безопасного образа жизни, включающие в том числе рациональную организацию учебно-воспитательного процесса и образовательной среды, физкультурно-спортивной и оздоровительной работы, профилактику употребления </w:t>
      </w:r>
      <w:proofErr w:type="spellStart"/>
      <w:r>
        <w:rPr>
          <w:color w:val="000000"/>
          <w:sz w:val="27"/>
          <w:szCs w:val="27"/>
        </w:rPr>
        <w:t>психоактивных</w:t>
      </w:r>
      <w:proofErr w:type="spellEnd"/>
      <w:r>
        <w:rPr>
          <w:color w:val="000000"/>
          <w:sz w:val="27"/>
          <w:szCs w:val="27"/>
        </w:rPr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8) описание деятельности образовательного учреждения в области непрерывного экологического </w:t>
      </w:r>
      <w:proofErr w:type="spellStart"/>
      <w:r>
        <w:rPr>
          <w:color w:val="000000"/>
          <w:sz w:val="27"/>
          <w:szCs w:val="27"/>
        </w:rPr>
        <w:t>здоровьесберегающего</w:t>
      </w:r>
      <w:proofErr w:type="spellEnd"/>
      <w:r>
        <w:rPr>
          <w:color w:val="000000"/>
          <w:sz w:val="27"/>
          <w:szCs w:val="27"/>
        </w:rPr>
        <w:t xml:space="preserve"> образования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 систему поощрения социальной успешности и проявлений активной жизненной позиции обучающихся (рейтинг, формирование портфолио, установление стипендий, спонсорство и т.п.);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 методику и инструментарий мониторинга духовно-нравственного развития, воспитания и социализации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12) 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обучающихся.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18.2.4 Программа коррекционной работы (далее – Программа) 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должна обеспечивать: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реализацию комплексного индивидуально ориентированного психолого-медико-педагогического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(в соответствии с рекомендациями психолого-медико-педагогической комиссии);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создание специальных условий воспитания, обучения детей с ограниченными возможностями здоровья, </w:t>
      </w:r>
      <w:proofErr w:type="spellStart"/>
      <w:r>
        <w:rPr>
          <w:color w:val="000000"/>
          <w:sz w:val="27"/>
          <w:szCs w:val="27"/>
        </w:rPr>
        <w:t>безбарьерной</w:t>
      </w:r>
      <w:proofErr w:type="spellEnd"/>
      <w:r>
        <w:rPr>
          <w:color w:val="000000"/>
          <w:sz w:val="27"/>
          <w:szCs w:val="27"/>
        </w:rPr>
        <w:t xml:space="preserve">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необходимую техническую помощь.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должна содержать: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цели и задачи коррекционной работы с обучающимися на ступени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систему комплексного психолого-медико-социального сопровождения и поддержки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механизм взаимодействия, предусматривающий общую целевую и единую стратегическую направленность работы с учётом вариативно-</w:t>
      </w:r>
      <w:proofErr w:type="spellStart"/>
      <w:r>
        <w:rPr>
          <w:color w:val="000000"/>
          <w:sz w:val="27"/>
          <w:szCs w:val="27"/>
        </w:rPr>
        <w:t>деятельностной</w:t>
      </w:r>
      <w:proofErr w:type="spellEnd"/>
      <w:r>
        <w:rPr>
          <w:color w:val="000000"/>
          <w:sz w:val="27"/>
          <w:szCs w:val="27"/>
        </w:rPr>
        <w:t xml:space="preserve"> тактики учителей, специалистов в области коррекционной и специальной педагогики, специальной психологии, медицинских работников образовательного учреждения, других образовательных учреждений и институтов общества, реализующийся в единстве урочной, внеурочной и внешкольной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планируемые результаты коррекционной работы.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18.3. Организационный раздел основной образовательной программы: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18.3.1. Учебный план основного общего образования (далее – учебный план) обеспечивает введение в действие и реализацию требований Стандарта, 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Учебные планы обеспечивают в случаях, предусмотренных законодательством Российской Федерации в области образования[4], возможность обучения на государственных языках субъектов Российской Федерации и родном (нерусском) языке, а также возможность их изучения и устанавливают количество учебных часов, отводимых на их изучение, по классам (годам) обучения.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учебный план входят следующие обязательные предметные области и учебные предметы: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филология (русский язык, родной язык, литература, родная литература, иностранный язык, второй иностранный язык);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общественно-научные предметы (история России, всеобщая история, обществознание, география);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математика и информатика (математика, алгебра, геометрия, информатика);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основы духовно-нравственной культуры народов России;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естественно-научные предметы (физика, биология, химия);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искусство (изобразительное искусство, музыка);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технология (технология);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Учебный план образовательного учреждения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Для развития потенциала обучающихся, прежде всего одарённых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</w:t>
      </w:r>
      <w:proofErr w:type="spellStart"/>
      <w:r>
        <w:rPr>
          <w:color w:val="000000"/>
          <w:sz w:val="27"/>
          <w:szCs w:val="27"/>
        </w:rPr>
        <w:t>тьютора</w:t>
      </w:r>
      <w:proofErr w:type="spellEnd"/>
      <w:r>
        <w:rPr>
          <w:color w:val="000000"/>
          <w:sz w:val="27"/>
          <w:szCs w:val="27"/>
        </w:rPr>
        <w:t xml:space="preserve"> образовательного учреждения.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Нормативный срок освоения основной образовательной программы основного общего образования составляет 5 лет.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Количество учебных занятий за 5 лет не может составлять менее 5267 часов и более 6020 часов.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18.3.2. Система условий реализации основной образовательной программы основного общего образования (далее –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Система условий должна учитывать организационную структуру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Описание системы условий должно опираться на локальные акты образовательного учреждения, нормативные правовые акты муниципального, регионального, федерального уровней.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Система условий должна содержать: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обоснование необходимых изменений в имеющихся условиях в соответствие с приоритетами основной образовательной программы основного общего образования образовательного учреждения;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механизмы достижения целевых ориентиров в системе условий;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сетевой график (дорожную карту) по формированию необходимой системы условий;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контроль состояния системы условий.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IV. Требования к условиям реализации основной образовательной программы основного общего образования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19. Требования к условиям реализации основной образовательной программы основного общего образования характеризуют кадровые, финансовые, материально-технические и иные условия реализации требований к результатам освоения основной образовательной программы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20. Результатом реализации указанных требований должно быть создание образовательной среды: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обеспечивающей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гарантирующей охрану и укрепление физического, психологического и социального здоровья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обучающихся на данной ступени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21. Условия реализации основной образовательной программы основного общего образования должны обеспечивать для участников образовательного процесса возможность: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достижения планируемых результатов освоения основной образовательной программы основного общего образования всеми обучающимся, в том числе обучающимися с ограниченными возможностями здоровья и инвалидами;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общественно-полезной деятельности,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овладения обучающимися ключевыми компетенциями, составляющими основу дальнейшего успешного образования и ориентации в мире профессий;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формирования социальных ценностей обучающихся, основ их гражданской идентичности и социально-профессиональных ориентаций;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</w:t>
      </w:r>
      <w:proofErr w:type="spellStart"/>
      <w:r>
        <w:rPr>
          <w:color w:val="000000"/>
          <w:sz w:val="27"/>
          <w:szCs w:val="27"/>
        </w:rPr>
        <w:t>тьюторов</w:t>
      </w:r>
      <w:proofErr w:type="spellEnd"/>
      <w:r>
        <w:rPr>
          <w:color w:val="000000"/>
          <w:sz w:val="27"/>
          <w:szCs w:val="27"/>
        </w:rPr>
        <w:t>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организации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формирования у обучающихся опыта самостоятельной образовательной, общественной, проектно-исследовательской и художественной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использования в образовательном процессе современных образовательных технологий </w:t>
      </w:r>
      <w:proofErr w:type="spellStart"/>
      <w:r>
        <w:rPr>
          <w:color w:val="000000"/>
          <w:sz w:val="27"/>
          <w:szCs w:val="27"/>
        </w:rPr>
        <w:t>деятельностного</w:t>
      </w:r>
      <w:proofErr w:type="spellEnd"/>
      <w:r>
        <w:rPr>
          <w:color w:val="000000"/>
          <w:sz w:val="27"/>
          <w:szCs w:val="27"/>
        </w:rPr>
        <w:t xml:space="preserve"> типа;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обновления содержания основной образовательной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эффективного управления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22. Требования к кадровым условиям реализации основной образовательной программы основного общего образования включают: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укомплектованность образовательного учреждения педагогическими, руководящими и иными работниками;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уровень квалификации педагогических и иных работников образовательного учреждения;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непрерывность профессионального развития педагогических работников образовательного учреждения, реализующего образовательную программу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Образовательное учреждение, реализующее основную образовательную программу основного общего образования, должно быть укомплектовано квалифицированными кадрами.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Уровень квалификации работников образовательного учреждения, реализующего основную образовательную программу основного общего образования, для каждой занимаемой должности должен соответствовать </w:t>
      </w:r>
      <w:r>
        <w:rPr>
          <w:color w:val="000000"/>
          <w:sz w:val="27"/>
          <w:szCs w:val="27"/>
        </w:rPr>
        <w:lastRenderedPageBreak/>
        <w:t>квалификационным характеристикам по соответствующей должности, а для педагогических работников государственного или муниципального образовательного учреждения – также квалификационной категории.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Соответствие уровня квалификации работников образовательного учреждения, реализующего основную образовательную программу основного общего образования,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Непрерывность профессионального развития педагогических работников образовательного учреждения, реализующего основную образовательную программу основного общего образования, должна обеспечиваться освоением ими дополнительных профессиональных образовательных программ в объеме не менее 108 часов и не реже одного раза в пять лет в образовательных учреждениях, имеющих лицензию на право ведения данного вида образовательной деятельности, а также программ стажировки на базе инновационных общеобразовательных учреждений, в том числе с использованием дистанционных образовательных технологий.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системе образования должны быть созданы условия для: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комплексного взаимодействия образовательных учреждений, обеспечивающего возможность восполнения недостающих кадровых ресурсов;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оказания постоянной научно-теоретической, методической и информационной поддержки педагогических работников, по вопросам реализации основной образовательной программы основного общего образования, использования инновационного опыта других образовательных учреждений, проведения комплексных мониторинговых исследований результатов образовательного процесса и эффективности инноваций.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23. Финансово-экономические условия реализации основной образовательной программы основного общего образования должны: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обеспечивать образовательному учреждению возможность исполнения требований Стандарта;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обеспечивать реализацию обязательной части основной образовательной программы основного общего образования и части, формируемой участниками образовательного процесса, включая внеурочную деятельность;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отражать структуру и объем расходов, необходимых для реализации основной образовательной программы основного общего образования, а также механизм их формирования.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Финансовое обеспечение реализации основной образовательной программы основного общего образования бюджетного и/или автономного 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требованиями Стандарта.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случае реализации основной образовательной программы основного общего образования в казенном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Государственное (муниципальное) задание учредителя по оказанию государственных (муниципальных) образовательных услуг должно обеспечивать соответствие показателей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объемов и качества предоставляемых образовательными учреждениями данных услуг размерам направляемых на эти цели средств бюджета соответствующего уровня. Показатели, характеризующие реализацию требований Стандарта при оказании образовательными учреждениями образовательных услуг, должны отражать их материально-техническое обеспечение, наличие и состояние имущества, квалификацию и опыт работников.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учреждений) Правительством Российской Федерации,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 возможным уточнением при составлении проекта бюджета.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на основе нормативов финансирования образовательных услуг, обеспечивающих реализацию для обучающегося основной образовательной программы в пределах федерального государственного образовательного </w:t>
      </w:r>
      <w:proofErr w:type="gramStart"/>
      <w:r>
        <w:rPr>
          <w:color w:val="000000"/>
          <w:sz w:val="27"/>
          <w:szCs w:val="27"/>
        </w:rPr>
        <w:t>стандарта.[</w:t>
      </w:r>
      <w:proofErr w:type="gramEnd"/>
      <w:r>
        <w:rPr>
          <w:color w:val="000000"/>
          <w:sz w:val="27"/>
          <w:szCs w:val="27"/>
        </w:rPr>
        <w:t>5]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Норматив финансового обеспечения муниципальных образовательных учреждений на одного обучающегося, воспитанника (региональный </w:t>
      </w:r>
      <w:proofErr w:type="spellStart"/>
      <w:r>
        <w:rPr>
          <w:color w:val="000000"/>
          <w:sz w:val="27"/>
          <w:szCs w:val="27"/>
        </w:rPr>
        <w:t>подушевой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lastRenderedPageBreak/>
        <w:t xml:space="preserve">норматив финансового обеспечения) — это минимально допустимый объем бюджетных ассигнований, необходимых для реализации в учреждениях данного региона основной образовательной программы основного общего образования в соответствии с требованиями Стандарта в расчете на одного обучающегося в год, определяемый с учетом направленности образовательных программ, форм обучения, категории обучающихся, вида образовательного учреждения и иных особенностей образовательного процесса, а также затрат рабочего времени педагогических работников образовательных учреждений на аудиторную и внеурочную деятельность[6]. Региональный </w:t>
      </w:r>
      <w:proofErr w:type="spellStart"/>
      <w:r>
        <w:rPr>
          <w:color w:val="000000"/>
          <w:sz w:val="27"/>
          <w:szCs w:val="27"/>
        </w:rPr>
        <w:t>подушевой</w:t>
      </w:r>
      <w:proofErr w:type="spellEnd"/>
      <w:r>
        <w:rPr>
          <w:color w:val="000000"/>
          <w:sz w:val="27"/>
          <w:szCs w:val="27"/>
        </w:rPr>
        <w:t xml:space="preserve">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учреждения, а также для определения объема субсидий на выполнение государственного (муниципального) задания бюджетным или автономным учреждением.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Органы местного самоуправления осуществляют при необходимости финансовое обеспечение бесплатного подвоза обучающихся к образовательным </w:t>
      </w:r>
      <w:proofErr w:type="gramStart"/>
      <w:r>
        <w:rPr>
          <w:color w:val="000000"/>
          <w:sz w:val="27"/>
          <w:szCs w:val="27"/>
        </w:rPr>
        <w:t>учреждениям[</w:t>
      </w:r>
      <w:proofErr w:type="gramEnd"/>
      <w:r>
        <w:rPr>
          <w:color w:val="000000"/>
          <w:sz w:val="27"/>
          <w:szCs w:val="27"/>
        </w:rPr>
        <w:t>7].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Осуществление бюджетным и/или автономным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бюджетов бюджетной системы Российской Федерации[8].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Органы местного самоуправления вправе осуществлять за счет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организаций, расходов на учебники и учебные пособия,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технические средства обучения, расходные материалы и хозяйственные нужды сверх норматива финансового обеспечения, установленного субъектом Российской Федерации[9].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24. Материально-технические условия реализации основной образовательной программы основного общего образования должны обеспечивать: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соблюдение: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санитарно-эпидемиологические требований образовательного процесса (требования к водоснабжению, канализации, освещению, воздушно-тепловому режиму, размещению и архитектурным особенностям здания образовательного </w:t>
      </w:r>
      <w:r>
        <w:rPr>
          <w:color w:val="000000"/>
          <w:sz w:val="27"/>
          <w:szCs w:val="27"/>
        </w:rPr>
        <w:lastRenderedPageBreak/>
        <w:t>учреждения, его территории, отдельным помещениям, средствам обучения, учебному оборудованию);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требований к санитарно-бытовым условиям (оборудование гардеробов, санузлов, мест личной гигиены);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требований к социально-бытовым условиям (оборудование в учебных кабинетах </w:t>
      </w:r>
      <w:proofErr w:type="gramStart"/>
      <w:r>
        <w:rPr>
          <w:color w:val="000000"/>
          <w:sz w:val="27"/>
          <w:szCs w:val="27"/>
        </w:rPr>
        <w:t>и ,</w:t>
      </w:r>
      <w:proofErr w:type="gramEnd"/>
      <w:r>
        <w:rPr>
          <w:color w:val="000000"/>
          <w:sz w:val="27"/>
          <w:szCs w:val="27"/>
        </w:rPr>
        <w:t xml:space="preserve"> лабораториях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строительных норм и правил;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требований пожарной и электробезопасности;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требований охраны здоровья обучающихся и охраны труда работников образовательных учреждений;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требований к транспортному обслуживанию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своевременных сроков и необходимых объемов текущего и капитального ремонта;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 должны соответствовать государственным санитарно-эпидемиологическим правилам и нормативам и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Образовательное учреждение, реализующее основную образовательную программу основного общего образования, должно иметь необходимые для обеспечения образовательной (в том числе детей инвалидов и детей с ограниченными возможностями здоровья), административной и хозяйственной деятельности: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учебные кабинеты с автоматизированными рабочими местами обучающихся и педагогических работников, лекционные аудитории;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помещения для занятий учебно-исследовательской и проектной деятельностью, моделированием и техническим творчеством (лаборатории и мастерские), музыкой, хореографией и изобразительным искусством;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лингафонные кабинеты, обеспечивающие изучение иностранных языков;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информационно-библиотечные центры с рабочими зонами, оборудованными читальными залами и книгохранилищами, обеспечивающими сохранность книжного фонда, </w:t>
      </w:r>
      <w:proofErr w:type="spellStart"/>
      <w:r>
        <w:rPr>
          <w:color w:val="000000"/>
          <w:sz w:val="27"/>
          <w:szCs w:val="27"/>
        </w:rPr>
        <w:t>медиатекой</w:t>
      </w:r>
      <w:proofErr w:type="spellEnd"/>
      <w:r>
        <w:rPr>
          <w:color w:val="000000"/>
          <w:sz w:val="27"/>
          <w:szCs w:val="27"/>
        </w:rPr>
        <w:t>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и инвентарем), </w:t>
      </w:r>
      <w:proofErr w:type="spellStart"/>
      <w:r>
        <w:rPr>
          <w:color w:val="000000"/>
          <w:sz w:val="27"/>
          <w:szCs w:val="27"/>
        </w:rPr>
        <w:t>автогородки</w:t>
      </w:r>
      <w:proofErr w:type="spellEnd"/>
      <w:r>
        <w:rPr>
          <w:color w:val="000000"/>
          <w:sz w:val="27"/>
          <w:szCs w:val="27"/>
        </w:rPr>
        <w:t>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помещения медицинского назначения;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гардеробы, санузлы, места личной гигиены;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участок (территорию) с необходимым набором оборудованных зон;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мебель, офисное оснащение и хозяйственный инвентарь.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Образовательные учреждения самостоятельно за счет выделяемых бюджетных средств и привлеченных в установленном порядке дополнительных финансовых </w:t>
      </w:r>
      <w:r>
        <w:rPr>
          <w:color w:val="000000"/>
          <w:sz w:val="27"/>
          <w:szCs w:val="27"/>
        </w:rPr>
        <w:lastRenderedPageBreak/>
        <w:t>средств должны обеспечивать оснащение образовательного процесса на ступени основного общего образования.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Материально-техническое оснащение образовательного процесса должно обеспечивать возможность: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художественного творчества с использованием ручных, электрических и ИКТ-инструментов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занятий по изучению правил дорожного движения с использованием игр, оборудования, а также компьютерных технологий;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</w:t>
      </w:r>
      <w:proofErr w:type="spellStart"/>
      <w:r>
        <w:rPr>
          <w:color w:val="000000"/>
          <w:sz w:val="27"/>
          <w:szCs w:val="27"/>
        </w:rPr>
        <w:t>тексто</w:t>
      </w:r>
      <w:proofErr w:type="spellEnd"/>
      <w:r>
        <w:rPr>
          <w:color w:val="000000"/>
          <w:sz w:val="27"/>
          <w:szCs w:val="27"/>
        </w:rPr>
        <w:t xml:space="preserve">-графических и </w:t>
      </w:r>
      <w:proofErr w:type="spellStart"/>
      <w:r>
        <w:rPr>
          <w:color w:val="000000"/>
          <w:sz w:val="27"/>
          <w:szCs w:val="27"/>
        </w:rPr>
        <w:t>аудиовидеоматериалов</w:t>
      </w:r>
      <w:proofErr w:type="spellEnd"/>
      <w:r>
        <w:rPr>
          <w:color w:val="000000"/>
          <w:sz w:val="27"/>
          <w:szCs w:val="27"/>
        </w:rPr>
        <w:t>, результатов творческой, научно-исследовательской и проектной деятельности учащихся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планирования учебного процесса, фиксации его динамики, промежуточных и итоговых результатов;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выпуска школьных печатных изданий, работы школьного телевидения,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организации качественного горячего питания, медицинского обслуживания и отдыха обучающихся.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 указанные виды деятельности должны быть обеспечены расходными материалами.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25. Психолого-педагогические условия реализации основной образовательной программы основного общего образования должны обеспечивать: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преемственность содержания и форм организации образовательного процесса по отношению к начальной ступени общего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учет специфики возрастного психофизического развития обучающихся, в том числе особенности перехода из младшего школьного возраста в подростковый;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26. Информационно-методические условия реализации основной образовательной программы общего образования должны обеспечиваться современной информационно-образовательной средой.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Информационно-образовательная среда образовательного учреждения включает: комплекс информационных образовательных ресурсов, в том числе цифровые образовательные ресурсы, совокупность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Информационно-образовательная среда образовательного учреждения должна обеспечивать: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информационно-методическую поддержку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планирование образовательного процесса и его ресурсного обеспечения;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мониторинг и фиксацию хода и результатов образовательного процесса;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мониторинг здоровья обучающихся;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современные процедуры создания, поиска, сбора, анализа, обработки, хранения и представления информации;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дистанционное взаимодействие всех участников образовательного процесса (обучающихся, их родителей (законных представителей), педагогических работников, органов управления в сфере образования, общественности), в том числе, в рамках дистанционного образования;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дистанционное взаимодействие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Эффективное использование информационно-образовательной среды предполагает компетентность сотрудников образовательного учреждения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Учебно-методическое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программы, достижением планируемых результатов, организацией образовательного процесса и условиями его осуществления.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Учебно-методическое и информационное обеспечение реализации основной образовательной программы основного общего образования должно обеспечивать: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укомплектованность печатными и электронными информационно- 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общего </w:t>
      </w:r>
      <w:r>
        <w:rPr>
          <w:color w:val="000000"/>
          <w:sz w:val="27"/>
          <w:szCs w:val="27"/>
        </w:rPr>
        <w:lastRenderedPageBreak/>
        <w:t>образования на определенных учредителем образовательного учреждения языках обучения, дополнительной литературой.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Образовательное учреждение должно иметь интерактивный электронный контент по всем учебным предметам, в том числе содержание предметных областей, представленное учебными объектами, которыми можно манипулировать, и процессами, в которые можно вмешиваться.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 Пункт 1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[2]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(пункт 5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 Данная программа разрабатывается при наличии в образовательном учреждении детей с ограниченными возможностями здоровья.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 Законодательство Российской Федерации в области образования включает Конституцию Российской Федерации, Закон Российской Федерации «Об образовании», принимаемые в соответствии с ним другие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образования (п.1 ст.3 Закона Российской Федерации «Об образовании»).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[5] Статья 69.2 Бюджетного кодекса Российской Федерации (Собрание Законодательства Российской Федерации, 1998, № 31, ст. 3823; 2007, № 18, ст. 2117; 2009, № 1, ст. 18)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[6] Пункт 11 статьи 29, пункт 2 статьи 41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</w:t>
      </w:r>
      <w:r>
        <w:rPr>
          <w:color w:val="000000"/>
          <w:sz w:val="27"/>
          <w:szCs w:val="27"/>
        </w:rPr>
        <w:lastRenderedPageBreak/>
        <w:t>законодательства Российской Федерации, 1996, № 3, ст. 150; 2007, № 49, ст. 6070).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[7] Пункт 1 статьи 31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2004, № 35, ст. 3607; 2006, № 1, ст. 10; 2007, № 1 (ч.1), ст.ст. 5, 21; № 30, ст. 3808; № 43, ст. 5084; № 52 (ч.1), ст. 6236)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[8] Пункт 9 статьи 41 Закона Российской Федерации «Об образовании» (Собрание законодательства Российской Федерации, 1996, № 3, ст. 150; 2002, № 26, ст. 2517; 2004, № 30, ст. 3086; № 35, ст. 3607; № 1, ст. 25; 2007, № 17, ст. 1932; № 44, ст. 5280)</w:t>
      </w:r>
    </w:p>
    <w:p w:rsidR="00DF0FF4" w:rsidRDefault="00DF0FF4" w:rsidP="00DF0F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[9] Пункт 4 статьи 41 Закона Российской Федерации «Об образовании» (Собрание законодательства Российской Федерации, 1996, № 3, ст. 150; 2002, № 26, ст. 2517; 2004, № 30, ст. 3086; № 35, ст. 3607; № 1, ст. 25; 2007, № 17, ст. 1932; № 44, ст. 5280)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FF4"/>
    <w:rsid w:val="00AF6C75"/>
    <w:rsid w:val="00CD0D04"/>
    <w:rsid w:val="00DF0FF4"/>
    <w:rsid w:val="00E9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D8DF2A-330C-4864-ADE6-632BEE78C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8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16565</Words>
  <Characters>94426</Characters>
  <Application>Microsoft Office Word</Application>
  <DocSecurity>0</DocSecurity>
  <Lines>786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Администратор</cp:lastModifiedBy>
  <cp:revision>2</cp:revision>
  <dcterms:created xsi:type="dcterms:W3CDTF">2019-02-26T07:15:00Z</dcterms:created>
  <dcterms:modified xsi:type="dcterms:W3CDTF">2019-02-26T07:15:00Z</dcterms:modified>
</cp:coreProperties>
</file>